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4845F" w14:textId="1ADA5C9E" w:rsidR="00B620A5" w:rsidRPr="00B620A5" w:rsidRDefault="00B620A5" w:rsidP="00B620A5">
      <w:pPr>
        <w:ind w:firstLine="720"/>
        <w:jc w:val="center"/>
        <w:rPr>
          <w:rStyle w:val="Strong"/>
          <w:rFonts w:ascii="Times New Roman" w:hAnsi="Times New Roman" w:cs="Times New Roman"/>
          <w:color w:val="081C36"/>
          <w:spacing w:val="3"/>
          <w:sz w:val="28"/>
          <w:szCs w:val="28"/>
          <w:shd w:val="clear" w:color="auto" w:fill="FFFFFF"/>
        </w:rPr>
      </w:pPr>
      <w:r w:rsidRPr="00B620A5">
        <w:rPr>
          <w:rStyle w:val="Strong"/>
          <w:rFonts w:ascii="Times New Roman" w:hAnsi="Times New Roman" w:cs="Times New Roman"/>
          <w:color w:val="081C36"/>
          <w:spacing w:val="3"/>
          <w:sz w:val="28"/>
          <w:szCs w:val="28"/>
          <w:shd w:val="clear" w:color="auto" w:fill="FFFFFF"/>
        </w:rPr>
        <w:t xml:space="preserve">Tuyên truyền </w:t>
      </w:r>
      <w:r w:rsidRPr="00B620A5">
        <w:rPr>
          <w:rStyle w:val="Strong"/>
          <w:rFonts w:ascii="Times New Roman" w:hAnsi="Times New Roman" w:cs="Times New Roman"/>
          <w:color w:val="081C36"/>
          <w:spacing w:val="3"/>
          <w:sz w:val="28"/>
          <w:szCs w:val="28"/>
          <w:shd w:val="clear" w:color="auto" w:fill="FFFFFF"/>
        </w:rPr>
        <w:t>Luật Thực hiện dân chủ ở cơ sở</w:t>
      </w:r>
    </w:p>
    <w:p w14:paraId="1B829475" w14:textId="3C4717B0" w:rsidR="00E56AC6" w:rsidRPr="00B620A5" w:rsidRDefault="008D485C" w:rsidP="00B620A5">
      <w:pPr>
        <w:ind w:firstLine="720"/>
        <w:jc w:val="both"/>
        <w:rPr>
          <w:rStyle w:val="Strong"/>
          <w:rFonts w:ascii="Times New Roman" w:hAnsi="Times New Roman" w:cs="Times New Roman"/>
          <w:b w:val="0"/>
          <w:bCs w:val="0"/>
          <w:i/>
          <w:iCs/>
          <w:color w:val="081C36"/>
          <w:spacing w:val="3"/>
          <w:sz w:val="28"/>
          <w:szCs w:val="28"/>
          <w:shd w:val="clear" w:color="auto" w:fill="FFFFFF"/>
        </w:rPr>
      </w:pPr>
      <w:r w:rsidRPr="00B620A5">
        <w:rPr>
          <w:rStyle w:val="Strong"/>
          <w:rFonts w:ascii="Times New Roman" w:hAnsi="Times New Roman" w:cs="Times New Roman"/>
          <w:b w:val="0"/>
          <w:bCs w:val="0"/>
          <w:i/>
          <w:iCs/>
          <w:color w:val="081C36"/>
          <w:spacing w:val="3"/>
          <w:sz w:val="28"/>
          <w:szCs w:val="28"/>
          <w:shd w:val="clear" w:color="auto" w:fill="FFFFFF"/>
        </w:rPr>
        <w:t>Ngày 10/11/2022, Quốc hội khóa XV đã ban hành Luật Thực hiện dân chủ ở cơ sở (Luật số 10/2022/QH15) và có hiệu lực kể từ ngày 01/7/2023. Ngày 10/11/2022, Quốc hội khóa XV đã ban hành Luật Thực hiện dân chủ ở cơ sở (Luật số 10/2022/QH15) và có hiệu lực kể từ ngày 01/7/2023.</w:t>
      </w:r>
    </w:p>
    <w:p w14:paraId="7B860C57" w14:textId="77777777" w:rsidR="008D485C" w:rsidRPr="008D485C" w:rsidRDefault="008D485C" w:rsidP="008D485C">
      <w:pPr>
        <w:shd w:val="clear" w:color="auto" w:fill="FFFFFF"/>
        <w:spacing w:after="60" w:line="330" w:lineRule="atLeast"/>
        <w:ind w:firstLine="720"/>
        <w:jc w:val="both"/>
        <w:rPr>
          <w:rFonts w:ascii="Times New Roman" w:eastAsia="Times New Roman" w:hAnsi="Times New Roman" w:cs="Times New Roman"/>
          <w:color w:val="212529"/>
          <w:sz w:val="24"/>
          <w:szCs w:val="24"/>
        </w:rPr>
      </w:pPr>
      <w:r w:rsidRPr="008D485C">
        <w:rPr>
          <w:rFonts w:ascii="Times New Roman" w:eastAsia="Times New Roman" w:hAnsi="Times New Roman" w:cs="Times New Roman"/>
          <w:color w:val="212529"/>
          <w:spacing w:val="3"/>
          <w:sz w:val="28"/>
          <w:szCs w:val="28"/>
        </w:rPr>
        <w:t>Luật được ban hành là cơ sở vững chắc cho thực hành và phát huy rộng rãi dân chủ xã hội chủ nghĩa, quyền làm chủ và vai trò tự quản của Nhân dân; tiếp tục khẳng định và góp phần thực hiện tốt hơn, có hiệu quả phương châm “Dân biết, dân bàn, dân làm, dân kiểm tra, dân giám sát, dân thụ hưởng”.. Luật Thực hiện dân chủ ở cơ sở có 6 Chương, 91 Điều, đây là luật mới, lần đầu được xem xét thông qua, là dấu ấn của nhiệm kỳ Quốc hội khóa XV trong việc kịp thời thể chế hóa đường lối Đại hội Đảng lần thứ XIII và định hướng chương trình xây dựng pháp luật cả nhiệm kỳ khóa XV. Trên cơ sở kế thừa các quy định còn phù hợp của Pháp lệnh số 34/2007/PL-UBTVQH11 ngày 20/4/2007 về việc thực hiện dân chủ ở xã, phường, thị trấn; Nghị định số 04/2015/NĐ-CP ngày 09/01/2015 của Chính phủ về thực hiện dân chủ trong hoạt động của cơ quan hành chính nhà nước và đơn vị sự nghiệp công lập và Nghị định số 145/2020/NĐ-CP ngày 14/12/2020 của Chính phủ quy định chi tiết và hướng dẫn thi hành một số điều của Bộ luật Lao động năm 2019 về điều kiện lao động và quan hệ lao động (trong đó quy định về thực hiện dân chủ tại nơi làm việc), Luật Thực hiện dân chủ ở cơ sở năm 2022 có những nội dung, chính sách mới đáng lưu ý như sau</w:t>
      </w:r>
    </w:p>
    <w:p w14:paraId="60945C84" w14:textId="77777777" w:rsidR="008D485C" w:rsidRPr="008D485C" w:rsidRDefault="008D485C" w:rsidP="008D485C">
      <w:pPr>
        <w:shd w:val="clear" w:color="auto" w:fill="FFFFFF"/>
        <w:spacing w:after="60" w:line="330" w:lineRule="atLeast"/>
        <w:ind w:firstLine="720"/>
        <w:jc w:val="both"/>
        <w:rPr>
          <w:rFonts w:ascii="Times New Roman" w:eastAsia="Times New Roman" w:hAnsi="Times New Roman" w:cs="Times New Roman"/>
          <w:color w:val="212529"/>
          <w:sz w:val="24"/>
          <w:szCs w:val="24"/>
        </w:rPr>
      </w:pPr>
      <w:r w:rsidRPr="008D485C">
        <w:rPr>
          <w:rFonts w:ascii="Times New Roman" w:eastAsia="Times New Roman" w:hAnsi="Times New Roman" w:cs="Times New Roman"/>
          <w:color w:val="212529"/>
          <w:spacing w:val="3"/>
          <w:sz w:val="28"/>
          <w:szCs w:val="28"/>
        </w:rPr>
        <w:t>Điều 3: Nguyên tắc thực hiện dân chủ ở cơ sở</w:t>
      </w:r>
    </w:p>
    <w:p w14:paraId="36AE17FC" w14:textId="77777777" w:rsidR="008D485C" w:rsidRPr="008D485C" w:rsidRDefault="008D485C" w:rsidP="008D485C">
      <w:pPr>
        <w:shd w:val="clear" w:color="auto" w:fill="FFFFFF"/>
        <w:spacing w:after="60" w:line="330" w:lineRule="atLeast"/>
        <w:jc w:val="both"/>
        <w:rPr>
          <w:rFonts w:ascii="Times New Roman" w:eastAsia="Times New Roman" w:hAnsi="Times New Roman" w:cs="Times New Roman"/>
          <w:color w:val="212529"/>
          <w:sz w:val="24"/>
          <w:szCs w:val="24"/>
        </w:rPr>
      </w:pPr>
      <w:r w:rsidRPr="008D485C">
        <w:rPr>
          <w:rFonts w:ascii="Times New Roman" w:eastAsia="Times New Roman" w:hAnsi="Times New Roman" w:cs="Times New Roman"/>
          <w:color w:val="212529"/>
          <w:spacing w:val="3"/>
          <w:sz w:val="28"/>
          <w:szCs w:val="28"/>
        </w:rPr>
        <w:t>1. Bảo đảm quyền của công dân, cán bộ, công chức, viên chức, người lao động được biết, tham gia ý kiến, quyết định và kiểm tra, giám sát việc thực hiện dân chủ ở cơ sở. 2. Bảo đảm sự lãnh đạo của Đảng, quản lý của Nhà nước, vai trò nòng cốt của Mặt trận Tổ quốc Việt Nam và các tổ chức chính trị - xã hội trong thực hiện dân chủ ở cơ sở.</w:t>
      </w:r>
    </w:p>
    <w:p w14:paraId="4FDAE4D4" w14:textId="77777777" w:rsidR="008D485C" w:rsidRPr="008D485C" w:rsidRDefault="008D485C" w:rsidP="008D485C">
      <w:pPr>
        <w:shd w:val="clear" w:color="auto" w:fill="FFFFFF"/>
        <w:spacing w:after="60" w:line="330" w:lineRule="atLeast"/>
        <w:jc w:val="both"/>
        <w:rPr>
          <w:rFonts w:ascii="Times New Roman" w:eastAsia="Times New Roman" w:hAnsi="Times New Roman" w:cs="Times New Roman"/>
          <w:color w:val="212529"/>
          <w:sz w:val="24"/>
          <w:szCs w:val="24"/>
        </w:rPr>
      </w:pPr>
      <w:r w:rsidRPr="008D485C">
        <w:rPr>
          <w:rFonts w:ascii="Times New Roman" w:eastAsia="Times New Roman" w:hAnsi="Times New Roman" w:cs="Times New Roman"/>
          <w:color w:val="212529"/>
          <w:spacing w:val="3"/>
          <w:sz w:val="28"/>
          <w:szCs w:val="28"/>
        </w:rPr>
        <w:t>3. Thực hiện dân chủ ở cơ sở trong khuôn khổ Hiến pháp và pháp luật; bảo đảm trật tự, kỷ cương, không cản trở hoạt động bình thường của chính quyền địa phương cấp xã, cơ quan, đơn vị, tổ chức có sử dụng lao động.</w:t>
      </w:r>
    </w:p>
    <w:p w14:paraId="1B898165" w14:textId="77777777" w:rsidR="008D485C" w:rsidRPr="008D485C" w:rsidRDefault="008D485C" w:rsidP="008D485C">
      <w:pPr>
        <w:shd w:val="clear" w:color="auto" w:fill="FFFFFF"/>
        <w:spacing w:after="60" w:line="330" w:lineRule="atLeast"/>
        <w:jc w:val="both"/>
        <w:rPr>
          <w:rFonts w:ascii="Times New Roman" w:eastAsia="Times New Roman" w:hAnsi="Times New Roman" w:cs="Times New Roman"/>
          <w:color w:val="212529"/>
          <w:sz w:val="24"/>
          <w:szCs w:val="24"/>
        </w:rPr>
      </w:pPr>
      <w:r w:rsidRPr="008D485C">
        <w:rPr>
          <w:rFonts w:ascii="Times New Roman" w:eastAsia="Times New Roman" w:hAnsi="Times New Roman" w:cs="Times New Roman"/>
          <w:color w:val="212529"/>
          <w:spacing w:val="3"/>
          <w:sz w:val="28"/>
          <w:szCs w:val="28"/>
        </w:rPr>
        <w:t>4. Bảo vệ lợi ích của Nhà nước, quyền và lợi ích hợp pháp của tổ chức, cá nhân.</w:t>
      </w:r>
    </w:p>
    <w:p w14:paraId="0535B425" w14:textId="77777777" w:rsidR="008D485C" w:rsidRPr="008D485C" w:rsidRDefault="008D485C" w:rsidP="008D485C">
      <w:pPr>
        <w:shd w:val="clear" w:color="auto" w:fill="FFFFFF"/>
        <w:spacing w:after="60" w:line="330" w:lineRule="atLeast"/>
        <w:jc w:val="both"/>
        <w:rPr>
          <w:rFonts w:ascii="Times New Roman" w:eastAsia="Times New Roman" w:hAnsi="Times New Roman" w:cs="Times New Roman"/>
          <w:color w:val="212529"/>
          <w:sz w:val="24"/>
          <w:szCs w:val="24"/>
        </w:rPr>
      </w:pPr>
      <w:r w:rsidRPr="008D485C">
        <w:rPr>
          <w:rFonts w:ascii="Times New Roman" w:eastAsia="Times New Roman" w:hAnsi="Times New Roman" w:cs="Times New Roman"/>
          <w:color w:val="212529"/>
          <w:spacing w:val="3"/>
          <w:sz w:val="28"/>
          <w:szCs w:val="28"/>
        </w:rPr>
        <w:t>5. Bảo đảm công khai, minh bạch, tăng cường trách nhiệm giải trình trong quá trình thực hiện dân chủ ở cơ sở.</w:t>
      </w:r>
    </w:p>
    <w:p w14:paraId="784CA89C" w14:textId="77777777" w:rsidR="008D485C" w:rsidRPr="008D485C" w:rsidRDefault="008D485C" w:rsidP="008D485C">
      <w:pPr>
        <w:shd w:val="clear" w:color="auto" w:fill="FFFFFF"/>
        <w:spacing w:after="60" w:line="330" w:lineRule="atLeast"/>
        <w:jc w:val="both"/>
        <w:rPr>
          <w:rFonts w:ascii="Times New Roman" w:eastAsia="Times New Roman" w:hAnsi="Times New Roman" w:cs="Times New Roman"/>
          <w:color w:val="212529"/>
          <w:sz w:val="24"/>
          <w:szCs w:val="24"/>
        </w:rPr>
      </w:pPr>
      <w:r w:rsidRPr="008D485C">
        <w:rPr>
          <w:rFonts w:ascii="Times New Roman" w:eastAsia="Times New Roman" w:hAnsi="Times New Roman" w:cs="Times New Roman"/>
          <w:color w:val="212529"/>
          <w:spacing w:val="3"/>
          <w:sz w:val="28"/>
          <w:szCs w:val="28"/>
        </w:rPr>
        <w:t>6. Tôn trọng ý kiến đóng góp của Nhân dân, kịp thời giải quyết kiến nghị, phản ánh của Nhân dân.</w:t>
      </w:r>
    </w:p>
    <w:p w14:paraId="2FED5937" w14:textId="77777777" w:rsidR="008D485C" w:rsidRPr="008D485C" w:rsidRDefault="008D485C" w:rsidP="008D485C">
      <w:pPr>
        <w:shd w:val="clear" w:color="auto" w:fill="FFFFFF"/>
        <w:spacing w:after="60" w:line="330" w:lineRule="atLeast"/>
        <w:jc w:val="both"/>
        <w:rPr>
          <w:rFonts w:ascii="Times New Roman" w:eastAsia="Times New Roman" w:hAnsi="Times New Roman" w:cs="Times New Roman"/>
          <w:color w:val="212529"/>
          <w:sz w:val="24"/>
          <w:szCs w:val="24"/>
        </w:rPr>
      </w:pPr>
      <w:r w:rsidRPr="008D485C">
        <w:rPr>
          <w:rFonts w:ascii="Times New Roman" w:eastAsia="Times New Roman" w:hAnsi="Times New Roman" w:cs="Times New Roman"/>
          <w:color w:val="212529"/>
          <w:spacing w:val="3"/>
          <w:sz w:val="28"/>
          <w:szCs w:val="28"/>
        </w:rPr>
        <w:t>Điều 4: Phạm vi thực hiện dân chủ ở cơ sở</w:t>
      </w:r>
    </w:p>
    <w:p w14:paraId="3F84663A" w14:textId="77777777" w:rsidR="008D485C" w:rsidRPr="008D485C" w:rsidRDefault="008D485C" w:rsidP="008D485C">
      <w:pPr>
        <w:shd w:val="clear" w:color="auto" w:fill="FFFFFF"/>
        <w:spacing w:after="60" w:line="330" w:lineRule="atLeast"/>
        <w:jc w:val="both"/>
        <w:rPr>
          <w:rFonts w:ascii="Times New Roman" w:eastAsia="Times New Roman" w:hAnsi="Times New Roman" w:cs="Times New Roman"/>
          <w:color w:val="212529"/>
          <w:sz w:val="24"/>
          <w:szCs w:val="24"/>
        </w:rPr>
      </w:pPr>
      <w:r w:rsidRPr="008D485C">
        <w:rPr>
          <w:rFonts w:ascii="Times New Roman" w:eastAsia="Times New Roman" w:hAnsi="Times New Roman" w:cs="Times New Roman"/>
          <w:color w:val="212529"/>
          <w:spacing w:val="3"/>
          <w:sz w:val="28"/>
          <w:szCs w:val="28"/>
        </w:rPr>
        <w:lastRenderedPageBreak/>
        <w:t>1. Mọi công dân thực hiện dân chủ tại xã, phường, thị trấn, tại thôn, tổ dân phố nơi mình cư trú.</w:t>
      </w:r>
    </w:p>
    <w:p w14:paraId="55529157" w14:textId="77777777" w:rsidR="008D485C" w:rsidRPr="008D485C" w:rsidRDefault="008D485C" w:rsidP="008D485C">
      <w:pPr>
        <w:shd w:val="clear" w:color="auto" w:fill="FFFFFF"/>
        <w:spacing w:after="60" w:line="330" w:lineRule="atLeast"/>
        <w:jc w:val="both"/>
        <w:rPr>
          <w:rFonts w:ascii="Times New Roman" w:eastAsia="Times New Roman" w:hAnsi="Times New Roman" w:cs="Times New Roman"/>
          <w:color w:val="212529"/>
          <w:sz w:val="24"/>
          <w:szCs w:val="24"/>
        </w:rPr>
      </w:pPr>
      <w:r w:rsidRPr="008D485C">
        <w:rPr>
          <w:rFonts w:ascii="Times New Roman" w:eastAsia="Times New Roman" w:hAnsi="Times New Roman" w:cs="Times New Roman"/>
          <w:color w:val="212529"/>
          <w:spacing w:val="3"/>
          <w:sz w:val="28"/>
          <w:szCs w:val="28"/>
        </w:rPr>
        <w:t>2. Công dân là cán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14:paraId="5B9EA160" w14:textId="77777777" w:rsidR="008D485C" w:rsidRPr="008D485C" w:rsidRDefault="008D485C" w:rsidP="008D485C">
      <w:pPr>
        <w:shd w:val="clear" w:color="auto" w:fill="FFFFFF"/>
        <w:spacing w:after="60" w:line="330" w:lineRule="atLeast"/>
        <w:jc w:val="both"/>
        <w:rPr>
          <w:rFonts w:ascii="Times New Roman" w:eastAsia="Times New Roman" w:hAnsi="Times New Roman" w:cs="Times New Roman"/>
          <w:color w:val="212529"/>
          <w:sz w:val="24"/>
          <w:szCs w:val="24"/>
        </w:rPr>
      </w:pPr>
      <w:r w:rsidRPr="008D485C">
        <w:rPr>
          <w:rFonts w:ascii="Times New Roman" w:eastAsia="Times New Roman" w:hAnsi="Times New Roman" w:cs="Times New Roman"/>
          <w:color w:val="212529"/>
          <w:spacing w:val="3"/>
          <w:sz w:val="28"/>
          <w:szCs w:val="28"/>
        </w:rPr>
        <w:t>3. Công dân là người lao động thực hiện dân chủ tại tổ chức có sử dụng lao động nơi của cộng đồng (ở xã, phường, thị trấn); thông qua hoạt động của các thiết chế đại diện (đại biểu Quốc hội, đại biểu Hội đồng nhân dân), qua Mặt trận Tổ quốc Việt Nam và tổ chức chính trị, các tổ chức chính trị – xã hội mà mình là thành viên cũng như các tổ chức tự quản khác tại cơ sở (các Điều 31, Điều 57, Điều 76).</w:t>
      </w:r>
    </w:p>
    <w:p w14:paraId="6FA1D9DB" w14:textId="77777777" w:rsidR="008D485C" w:rsidRPr="008D485C" w:rsidRDefault="008D485C" w:rsidP="008D485C">
      <w:pPr>
        <w:shd w:val="clear" w:color="auto" w:fill="FFFFFF"/>
        <w:spacing w:after="60" w:line="330" w:lineRule="atLeast"/>
        <w:ind w:firstLine="720"/>
        <w:jc w:val="both"/>
        <w:rPr>
          <w:rFonts w:ascii="Times New Roman" w:eastAsia="Times New Roman" w:hAnsi="Times New Roman" w:cs="Times New Roman"/>
          <w:color w:val="212529"/>
          <w:sz w:val="24"/>
          <w:szCs w:val="24"/>
        </w:rPr>
      </w:pPr>
      <w:r w:rsidRPr="008D485C">
        <w:rPr>
          <w:rFonts w:ascii="Times New Roman" w:eastAsia="Times New Roman" w:hAnsi="Times New Roman" w:cs="Times New Roman"/>
          <w:color w:val="212529"/>
          <w:spacing w:val="3"/>
          <w:sz w:val="28"/>
          <w:szCs w:val="28"/>
        </w:rPr>
        <w:t>– Những nội dung người dân thụ hưởng: Theo Luật Thực hiện dân chủ ở cơ sở năm 2022, người dân được Nhà nước và pháp luật công nhận, tôn trọng, bảo vệ, bảo đảm thực hiện quyền con người, quyền công dân về chính trị, dân sự, kinh tế, văn hóa, xã hội, các quyền về thực hiện dân chủ ở cơ sở theo quy định của Luật và quy định khác của pháp luật có liên quan; được thông tin đầy đủ về các quyền và lợi ích hợp pháp, chính sách an sinh xã hội, phúc lợi xã hội theo quy định của pháp luật và quyết định (nếu có) của chính quyền địa phương mà mình được hưởng; được thụ hưởng thành quả đổi mới, phát triển kinh tế – xã hội, chế độ an sinh xã hội và sự an toàn, ổn định của đất nước, của địa phương và ở cộng đồng dân cư nơi sinh sống; thành quả đổi mới, phát triển của cơ quan, đơn vị, tổ chức có sử dụng lao động nơi làm việc; được tạo điều kiện để tham gia học tập, công tác, lao động, sản xuất, kinh doanh, cải thiện và nâng cao đời sống vật chất, tinh thần của bản thân, gia đình và cộng đồng. Luật Thực hiện dân chủ ở cơ sở ra đời với mục tiêu hoàn thiện pháp luật về thực hiện dân chủ ở cơ sở nhằm bảo đảm quyền lực nhà nước thuộc về Nhân dân; tiếp tục khẳng định bản chất của Nhà nước ta là Nhà nước pháp quyền xã hội chủ nghĩa của Nhân dân, do Nhân dân, vì Nhân dân, tất cả quyền lực nhà nước thuộc về Nhân dân, Nhân dân là người chủ của đất nước; bảo đảm công khai, minh bạch trong hoạt động và trách nhiệm giải trình của chính quyền cơ sở, cơ quan, đơn vị và doanh nghiệp và khắc phục những hạn chế, bất cập phát sinh trong thực tiễn thi hành quy định của pháp luật hiện hành về thực hiện dân chủ ở cơ sở. Luật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 Luật Thực hiện dân chủ ở cơ sở 2022 có hiệu lực từ 01/7/2023, thay thế Pháp lệnh thực hiện dân chủ ở xã, phường, thị trấn 2007 và Nghị quyết 55/1998/NQ-UBTVQH10./.</w:t>
      </w:r>
    </w:p>
    <w:p w14:paraId="2F2F9BAC" w14:textId="78BD240D" w:rsidR="008D485C" w:rsidRDefault="008D485C" w:rsidP="008D485C">
      <w:pPr>
        <w:jc w:val="both"/>
        <w:rPr>
          <w:rFonts w:ascii="Times New Roman" w:hAnsi="Times New Roman" w:cs="Times New Roman"/>
          <w:sz w:val="28"/>
          <w:szCs w:val="28"/>
        </w:rPr>
      </w:pPr>
      <w:r>
        <w:rPr>
          <w:rFonts w:ascii="Times New Roman" w:hAnsi="Times New Roman" w:cs="Times New Roman"/>
          <w:sz w:val="28"/>
          <w:szCs w:val="28"/>
        </w:rPr>
        <w:t xml:space="preserve">                                                                                      </w:t>
      </w:r>
    </w:p>
    <w:p w14:paraId="5073EBBA" w14:textId="77777777" w:rsidR="008D485C" w:rsidRPr="008D485C" w:rsidRDefault="008D485C" w:rsidP="008D485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Nguyễn Thị Hoà</w:t>
      </w:r>
    </w:p>
    <w:sectPr w:rsidR="008D485C" w:rsidRPr="008D4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5C"/>
    <w:rsid w:val="008D485C"/>
    <w:rsid w:val="00B620A5"/>
    <w:rsid w:val="00E5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E14B"/>
  <w15:chartTrackingRefBased/>
  <w15:docId w15:val="{C21DEE36-CCE1-4AD3-94D1-2D39C840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4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9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49E0E-E46B-4CC7-AEB0-C0D352A96D18}"/>
</file>

<file path=customXml/itemProps2.xml><?xml version="1.0" encoding="utf-8"?>
<ds:datastoreItem xmlns:ds="http://schemas.openxmlformats.org/officeDocument/2006/customXml" ds:itemID="{87C31669-A7C3-4746-95AD-CE2BC8D4C76B}"/>
</file>

<file path=customXml/itemProps3.xml><?xml version="1.0" encoding="utf-8"?>
<ds:datastoreItem xmlns:ds="http://schemas.openxmlformats.org/officeDocument/2006/customXml" ds:itemID="{A386EA69-504E-427B-BB29-8724C4872136}"/>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2023-11-30T01:40:00Z</dcterms:created>
  <dcterms:modified xsi:type="dcterms:W3CDTF">2023-11-30T01:40:00Z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